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1C08" w14:textId="77777777" w:rsidR="00EF5D0E" w:rsidRDefault="00EF5D0E">
      <w:pPr>
        <w:rPr>
          <w:rFonts w:ascii="HWT Artz" w:hAnsi="HWT Artz"/>
          <w:color w:val="E36C0A" w:themeColor="accent6" w:themeShade="BF"/>
          <w:sz w:val="56"/>
          <w:szCs w:val="56"/>
        </w:rPr>
      </w:pPr>
      <w:bookmarkStart w:id="0" w:name="_GoBack"/>
      <w:bookmarkEnd w:id="0"/>
      <w:r w:rsidRPr="006D729A">
        <w:rPr>
          <w:rFonts w:ascii="HWT Artz" w:hAnsi="HWT Artz"/>
          <w:b/>
          <w:noProof/>
          <w:sz w:val="56"/>
          <w:szCs w:val="56"/>
          <w:lang w:val="en-US"/>
        </w:rPr>
        <w:drawing>
          <wp:anchor distT="0" distB="0" distL="114300" distR="114300" simplePos="0" relativeHeight="251659264" behindDoc="0" locked="0" layoutInCell="1" allowOverlap="1" wp14:anchorId="36979F5B" wp14:editId="71C940DE">
            <wp:simplePos x="0" y="0"/>
            <wp:positionH relativeFrom="column">
              <wp:posOffset>-228600</wp:posOffset>
            </wp:positionH>
            <wp:positionV relativeFrom="paragraph">
              <wp:posOffset>114300</wp:posOffset>
            </wp:positionV>
            <wp:extent cx="1616710" cy="782320"/>
            <wp:effectExtent l="0" t="0" r="8890" b="5080"/>
            <wp:wrapSquare wrapText="bothSides"/>
            <wp:docPr id="4" name="Picture 3" descr="Creative Scene Files:Our logo:New logo April 2016:JPEG:CreativeScene_FullColour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Scene Files:Our logo:New logo April 2016:JPEG:CreativeScene_FullColour_Strapline.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0246" r="45584" b="7785"/>
                    <a:stretch/>
                  </pic:blipFill>
                  <pic:spPr bwMode="auto">
                    <a:xfrm>
                      <a:off x="0" y="0"/>
                      <a:ext cx="1616710"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72125" w14:textId="77777777" w:rsidR="00F235D9" w:rsidRPr="00851F0F" w:rsidRDefault="00EF5D0E">
      <w:pPr>
        <w:rPr>
          <w:rFonts w:ascii="HWT Artz" w:hAnsi="HWT Artz"/>
          <w:sz w:val="56"/>
          <w:szCs w:val="56"/>
        </w:rPr>
      </w:pPr>
      <w:r w:rsidRPr="00851F0F">
        <w:rPr>
          <w:rFonts w:ascii="HWT Artz" w:hAnsi="HWT Artz"/>
          <w:sz w:val="56"/>
          <w:szCs w:val="56"/>
        </w:rPr>
        <w:t>Brigantia monitoring form</w:t>
      </w:r>
    </w:p>
    <w:p w14:paraId="344F51CC" w14:textId="77777777" w:rsidR="00EF5D0E" w:rsidRPr="00851F0F" w:rsidRDefault="00EF5D0E">
      <w:pPr>
        <w:rPr>
          <w:rFonts w:ascii="HWT Artz" w:hAnsi="HWT Artz"/>
          <w:sz w:val="56"/>
          <w:szCs w:val="56"/>
        </w:rPr>
      </w:pPr>
    </w:p>
    <w:p w14:paraId="6201D247"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b/>
          <w:sz w:val="28"/>
          <w:szCs w:val="28"/>
        </w:rPr>
      </w:pPr>
      <w:r w:rsidRPr="00851F0F">
        <w:rPr>
          <w:b/>
          <w:sz w:val="28"/>
          <w:szCs w:val="28"/>
        </w:rPr>
        <w:t xml:space="preserve">The information you provide here is anonymous and will be used for monitoring purposes. We will share this information with our funder Arts Council England and with Kirklees Theatre Trust, which Creative Scene is a part of. </w:t>
      </w:r>
    </w:p>
    <w:p w14:paraId="7AECDF75"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b/>
          <w:sz w:val="28"/>
          <w:szCs w:val="28"/>
        </w:rPr>
      </w:pPr>
    </w:p>
    <w:p w14:paraId="6C457A65"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HWT Artz" w:hAnsi="HWT Artz"/>
          <w:b/>
          <w:sz w:val="28"/>
          <w:szCs w:val="28"/>
        </w:rPr>
      </w:pPr>
      <w:r w:rsidRPr="00851F0F">
        <w:rPr>
          <w:rFonts w:ascii="HWT Artz" w:hAnsi="HWT Artz"/>
          <w:b/>
          <w:sz w:val="28"/>
          <w:szCs w:val="28"/>
        </w:rPr>
        <w:t>Please delete the answers that don’t apply to you</w:t>
      </w:r>
    </w:p>
    <w:p w14:paraId="40756E4D"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HWT Artz" w:hAnsi="HWT Artz"/>
          <w:b/>
          <w:sz w:val="28"/>
          <w:szCs w:val="28"/>
        </w:rPr>
      </w:pPr>
    </w:p>
    <w:p w14:paraId="74155251"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Proxima Nova Soft Regular" w:hAnsi="Proxima Nova Soft Regular"/>
          <w:sz w:val="22"/>
          <w:szCs w:val="22"/>
        </w:rPr>
      </w:pPr>
      <w:r w:rsidRPr="00851F0F">
        <w:rPr>
          <w:rFonts w:ascii="HWT Artz" w:hAnsi="HWT Artz"/>
          <w:b/>
          <w:sz w:val="22"/>
          <w:szCs w:val="22"/>
        </w:rPr>
        <w:t xml:space="preserve">Gender:      </w:t>
      </w:r>
      <w:r w:rsidRPr="00851F0F">
        <w:rPr>
          <w:rFonts w:ascii="Proxima Nova Soft Regular" w:hAnsi="Proxima Nova Soft Regular"/>
          <w:b/>
          <w:sz w:val="22"/>
          <w:szCs w:val="22"/>
        </w:rPr>
        <w:t xml:space="preserve">   </w:t>
      </w:r>
      <w:r w:rsidRPr="00851F0F">
        <w:rPr>
          <w:sz w:val="22"/>
          <w:szCs w:val="22"/>
        </w:rPr>
        <w:t xml:space="preserve">Female         Male        </w:t>
      </w:r>
      <w:r w:rsidRPr="00851F0F">
        <w:rPr>
          <w:rFonts w:ascii="Proxima Nova Soft Regular" w:hAnsi="Proxima Nova Soft Regular"/>
          <w:sz w:val="22"/>
          <w:szCs w:val="22"/>
        </w:rPr>
        <w:t xml:space="preserve">    Other                Prefer not to say</w:t>
      </w:r>
      <w:r w:rsidRPr="00851F0F">
        <w:rPr>
          <w:rFonts w:ascii="Proxima Nova Soft Regular" w:hAnsi="Proxima Nova Soft Regular"/>
          <w:sz w:val="22"/>
          <w:szCs w:val="22"/>
        </w:rPr>
        <w:tab/>
      </w:r>
    </w:p>
    <w:p w14:paraId="7103DF2A"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Proxima Nova Soft Regular" w:hAnsi="Proxima Nova Soft Regular"/>
          <w:sz w:val="22"/>
          <w:szCs w:val="22"/>
        </w:rPr>
      </w:pPr>
      <w:r w:rsidRPr="00851F0F">
        <w:rPr>
          <w:rFonts w:ascii="Proxima Nova Soft Regular" w:hAnsi="Proxima Nova Soft Regular"/>
          <w:sz w:val="22"/>
          <w:szCs w:val="22"/>
        </w:rPr>
        <w:tab/>
      </w:r>
    </w:p>
    <w:p w14:paraId="3C954445"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Proxima Nova Soft Regular" w:hAnsi="Proxima Nova Soft Regular"/>
          <w:sz w:val="22"/>
          <w:szCs w:val="22"/>
        </w:rPr>
      </w:pPr>
      <w:r w:rsidRPr="00851F0F">
        <w:rPr>
          <w:rFonts w:ascii="HWT Artz" w:hAnsi="HWT Artz"/>
          <w:b/>
          <w:sz w:val="22"/>
          <w:szCs w:val="22"/>
        </w:rPr>
        <w:t>Postcode:</w:t>
      </w:r>
      <w:r w:rsidRPr="00851F0F">
        <w:rPr>
          <w:rFonts w:ascii="Proxima Nova Soft Regular" w:hAnsi="Proxima Nova Soft Regular"/>
          <w:sz w:val="22"/>
          <w:szCs w:val="22"/>
        </w:rPr>
        <w:t xml:space="preserve">    ______________________________</w:t>
      </w:r>
    </w:p>
    <w:p w14:paraId="4568E834"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Proxima Nova Soft Regular" w:hAnsi="Proxima Nova Soft Regular"/>
          <w:sz w:val="22"/>
          <w:szCs w:val="22"/>
        </w:rPr>
      </w:pPr>
    </w:p>
    <w:p w14:paraId="64A0E443"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Proxima Nova Soft Regular" w:hAnsi="Proxima Nova Soft Regular"/>
          <w:b/>
          <w:sz w:val="22"/>
          <w:szCs w:val="22"/>
        </w:rPr>
      </w:pPr>
      <w:r w:rsidRPr="00851F0F">
        <w:rPr>
          <w:rFonts w:ascii="HWT Artz" w:hAnsi="HWT Artz"/>
          <w:b/>
          <w:sz w:val="22"/>
          <w:szCs w:val="22"/>
        </w:rPr>
        <w:t>Age:</w:t>
      </w:r>
      <w:r w:rsidRPr="00851F0F">
        <w:rPr>
          <w:rFonts w:ascii="Proxima Nova Soft Regular" w:hAnsi="Proxima Nova Soft Regular"/>
          <w:b/>
          <w:sz w:val="22"/>
          <w:szCs w:val="22"/>
        </w:rPr>
        <w:t xml:space="preserve">       </w:t>
      </w:r>
    </w:p>
    <w:p w14:paraId="0B61C239"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sz w:val="22"/>
          <w:szCs w:val="22"/>
        </w:rPr>
      </w:pPr>
      <w:r w:rsidRPr="00851F0F">
        <w:rPr>
          <w:sz w:val="22"/>
          <w:szCs w:val="22"/>
        </w:rPr>
        <w:t xml:space="preserve">Under 16    </w:t>
      </w:r>
      <w:r w:rsidRPr="00851F0F">
        <w:rPr>
          <w:sz w:val="22"/>
          <w:szCs w:val="22"/>
        </w:rPr>
        <w:tab/>
        <w:t>16-24</w:t>
      </w:r>
      <w:r w:rsidRPr="00851F0F">
        <w:rPr>
          <w:sz w:val="22"/>
          <w:szCs w:val="22"/>
        </w:rPr>
        <w:tab/>
        <w:t xml:space="preserve">  </w:t>
      </w:r>
      <w:r w:rsidRPr="00851F0F">
        <w:rPr>
          <w:sz w:val="22"/>
          <w:szCs w:val="22"/>
        </w:rPr>
        <w:tab/>
        <w:t xml:space="preserve">25-34        </w:t>
      </w:r>
      <w:r w:rsidRPr="00851F0F">
        <w:rPr>
          <w:sz w:val="22"/>
          <w:szCs w:val="22"/>
        </w:rPr>
        <w:tab/>
        <w:t>35-44</w:t>
      </w:r>
      <w:r w:rsidRPr="00851F0F">
        <w:rPr>
          <w:sz w:val="22"/>
          <w:szCs w:val="22"/>
        </w:rPr>
        <w:tab/>
        <w:t xml:space="preserve"> </w:t>
      </w:r>
      <w:r w:rsidRPr="00851F0F">
        <w:rPr>
          <w:sz w:val="22"/>
          <w:szCs w:val="22"/>
        </w:rPr>
        <w:tab/>
        <w:t>45-54</w:t>
      </w:r>
      <w:r w:rsidRPr="00851F0F">
        <w:rPr>
          <w:sz w:val="22"/>
          <w:szCs w:val="22"/>
        </w:rPr>
        <w:tab/>
        <w:t xml:space="preserve">       55-64           65+</w:t>
      </w:r>
    </w:p>
    <w:p w14:paraId="4064BD0E"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sz w:val="22"/>
          <w:szCs w:val="22"/>
        </w:rPr>
      </w:pPr>
    </w:p>
    <w:p w14:paraId="73B58C56"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sz w:val="22"/>
          <w:szCs w:val="22"/>
        </w:rPr>
      </w:pPr>
      <w:r w:rsidRPr="00851F0F">
        <w:rPr>
          <w:rFonts w:ascii="HWT Artz" w:hAnsi="HWT Artz"/>
          <w:b/>
          <w:sz w:val="22"/>
          <w:szCs w:val="22"/>
        </w:rPr>
        <w:t>Ethnic Background:</w:t>
      </w:r>
      <w:r w:rsidRPr="00851F0F">
        <w:rPr>
          <w:rFonts w:ascii="Proxima Nova Soft Regular" w:hAnsi="Proxima Nova Soft Regular"/>
          <w:b/>
          <w:sz w:val="22"/>
          <w:szCs w:val="22"/>
        </w:rPr>
        <w:t xml:space="preserve">  </w:t>
      </w:r>
      <w:r w:rsidRPr="00851F0F">
        <w:rPr>
          <w:rFonts w:ascii="Proxima Nova Soft Regular" w:hAnsi="Proxima Nova Soft Regular"/>
          <w:b/>
          <w:sz w:val="22"/>
          <w:szCs w:val="22"/>
        </w:rPr>
        <w:tab/>
      </w:r>
      <w:r w:rsidRPr="00851F0F">
        <w:rPr>
          <w:sz w:val="22"/>
          <w:szCs w:val="22"/>
        </w:rPr>
        <w:t xml:space="preserve">Asian </w:t>
      </w:r>
      <w:r w:rsidRPr="00851F0F">
        <w:rPr>
          <w:sz w:val="22"/>
          <w:szCs w:val="22"/>
        </w:rPr>
        <w:tab/>
      </w:r>
      <w:r w:rsidRPr="00851F0F">
        <w:rPr>
          <w:sz w:val="22"/>
          <w:szCs w:val="22"/>
        </w:rPr>
        <w:tab/>
        <w:t xml:space="preserve">Asian British   </w:t>
      </w:r>
      <w:r w:rsidRPr="00851F0F">
        <w:rPr>
          <w:sz w:val="22"/>
          <w:szCs w:val="22"/>
        </w:rPr>
        <w:tab/>
      </w:r>
      <w:r w:rsidRPr="00851F0F">
        <w:rPr>
          <w:sz w:val="22"/>
          <w:szCs w:val="22"/>
        </w:rPr>
        <w:tab/>
        <w:t xml:space="preserve">Black        </w:t>
      </w:r>
      <w:r w:rsidRPr="00851F0F">
        <w:rPr>
          <w:sz w:val="22"/>
          <w:szCs w:val="22"/>
        </w:rPr>
        <w:tab/>
        <w:t xml:space="preserve">Black British     </w:t>
      </w:r>
      <w:r w:rsidRPr="00851F0F">
        <w:rPr>
          <w:sz w:val="22"/>
          <w:szCs w:val="22"/>
        </w:rPr>
        <w:tab/>
        <w:t>White British</w:t>
      </w:r>
      <w:r w:rsidRPr="00851F0F">
        <w:rPr>
          <w:b/>
          <w:sz w:val="22"/>
          <w:szCs w:val="22"/>
        </w:rPr>
        <w:t xml:space="preserve"> </w:t>
      </w:r>
      <w:r w:rsidRPr="00851F0F">
        <w:rPr>
          <w:sz w:val="22"/>
          <w:szCs w:val="22"/>
        </w:rPr>
        <w:t xml:space="preserve">              </w:t>
      </w:r>
      <w:r w:rsidRPr="00851F0F">
        <w:rPr>
          <w:sz w:val="22"/>
          <w:szCs w:val="22"/>
        </w:rPr>
        <w:tab/>
        <w:t xml:space="preserve">White Other       </w:t>
      </w:r>
      <w:r w:rsidRPr="00851F0F">
        <w:rPr>
          <w:sz w:val="22"/>
          <w:szCs w:val="22"/>
        </w:rPr>
        <w:tab/>
        <w:t xml:space="preserve">Mixed/Multiple Ethnicity      </w:t>
      </w:r>
      <w:r w:rsidRPr="00851F0F">
        <w:rPr>
          <w:sz w:val="22"/>
          <w:szCs w:val="22"/>
        </w:rPr>
        <w:tab/>
      </w:r>
      <w:r w:rsidRPr="00851F0F">
        <w:rPr>
          <w:sz w:val="22"/>
          <w:szCs w:val="22"/>
        </w:rPr>
        <w:tab/>
        <w:t xml:space="preserve">Other    </w:t>
      </w:r>
    </w:p>
    <w:p w14:paraId="16D5BFAC"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sz w:val="22"/>
          <w:szCs w:val="22"/>
        </w:rPr>
      </w:pPr>
      <w:r w:rsidRPr="00851F0F">
        <w:rPr>
          <w:sz w:val="22"/>
          <w:szCs w:val="22"/>
        </w:rPr>
        <w:t xml:space="preserve">___________________ </w:t>
      </w:r>
    </w:p>
    <w:p w14:paraId="2126E9DA"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rFonts w:ascii="Proxima Nova Soft Regular" w:hAnsi="Proxima Nova Soft Regular"/>
          <w:b/>
          <w:sz w:val="22"/>
          <w:szCs w:val="22"/>
        </w:rPr>
      </w:pPr>
    </w:p>
    <w:p w14:paraId="6CE604CB" w14:textId="77777777" w:rsidR="00EF5D0E" w:rsidRPr="00851F0F" w:rsidRDefault="00EF5D0E" w:rsidP="00EF5D0E">
      <w:pPr>
        <w:pBdr>
          <w:top w:val="single" w:sz="4" w:space="24" w:color="auto"/>
          <w:left w:val="single" w:sz="4" w:space="4" w:color="auto"/>
          <w:bottom w:val="single" w:sz="4" w:space="1" w:color="auto"/>
          <w:right w:val="single" w:sz="4" w:space="4" w:color="auto"/>
        </w:pBdr>
        <w:spacing w:line="360" w:lineRule="auto"/>
        <w:rPr>
          <w:b/>
          <w:sz w:val="22"/>
          <w:szCs w:val="22"/>
        </w:rPr>
      </w:pPr>
      <w:r w:rsidRPr="00851F0F">
        <w:rPr>
          <w:rFonts w:ascii="HWT Artz" w:hAnsi="HWT Artz"/>
          <w:b/>
          <w:sz w:val="22"/>
          <w:szCs w:val="22"/>
        </w:rPr>
        <w:t>Do you have a disability?</w:t>
      </w:r>
      <w:r w:rsidRPr="00851F0F">
        <w:rPr>
          <w:rFonts w:ascii="Proxima Nova Soft Regular" w:hAnsi="Proxima Nova Soft Regular"/>
          <w:b/>
          <w:sz w:val="22"/>
          <w:szCs w:val="22"/>
        </w:rPr>
        <w:t xml:space="preserve"> </w:t>
      </w:r>
      <w:r w:rsidRPr="00851F0F">
        <w:rPr>
          <w:rFonts w:ascii="Proxima Nova Soft Regular" w:hAnsi="Proxima Nova Soft Regular"/>
          <w:b/>
          <w:sz w:val="22"/>
          <w:szCs w:val="22"/>
        </w:rPr>
        <w:tab/>
      </w:r>
      <w:r w:rsidRPr="00851F0F">
        <w:rPr>
          <w:rFonts w:ascii="Proxima Nova Soft Regular" w:hAnsi="Proxima Nova Soft Regular"/>
          <w:b/>
          <w:sz w:val="22"/>
          <w:szCs w:val="22"/>
        </w:rPr>
        <w:tab/>
      </w:r>
      <w:r w:rsidRPr="00851F0F">
        <w:rPr>
          <w:sz w:val="22"/>
          <w:szCs w:val="22"/>
        </w:rPr>
        <w:t xml:space="preserve">Yes </w:t>
      </w:r>
      <w:r w:rsidRPr="00851F0F">
        <w:rPr>
          <w:sz w:val="22"/>
          <w:szCs w:val="22"/>
        </w:rPr>
        <w:tab/>
      </w:r>
      <w:r w:rsidRPr="00851F0F">
        <w:rPr>
          <w:sz w:val="22"/>
          <w:szCs w:val="22"/>
        </w:rPr>
        <w:tab/>
      </w:r>
      <w:r w:rsidRPr="00851F0F">
        <w:rPr>
          <w:sz w:val="22"/>
          <w:szCs w:val="22"/>
        </w:rPr>
        <w:tab/>
        <w:t xml:space="preserve">No </w:t>
      </w:r>
      <w:r w:rsidRPr="00851F0F">
        <w:rPr>
          <w:sz w:val="22"/>
          <w:szCs w:val="22"/>
        </w:rPr>
        <w:tab/>
      </w:r>
      <w:r w:rsidRPr="00851F0F">
        <w:rPr>
          <w:sz w:val="22"/>
          <w:szCs w:val="22"/>
        </w:rPr>
        <w:tab/>
        <w:t>Prefer not to say</w:t>
      </w:r>
    </w:p>
    <w:p w14:paraId="4F52CD37" w14:textId="77777777" w:rsidR="00EF5D0E" w:rsidRPr="00EF5D0E" w:rsidRDefault="00EF5D0E">
      <w:pPr>
        <w:rPr>
          <w:rFonts w:ascii="HWT Artz" w:hAnsi="HWT Artz"/>
          <w:color w:val="E36C0A" w:themeColor="accent6" w:themeShade="BF"/>
          <w:sz w:val="56"/>
          <w:szCs w:val="56"/>
        </w:rPr>
      </w:pPr>
    </w:p>
    <w:sectPr w:rsidR="00EF5D0E" w:rsidRPr="00EF5D0E" w:rsidSect="00E50A03">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Soft">
    <w:panose1 w:val="02000506030000020004"/>
    <w:charset w:val="00"/>
    <w:family w:val="auto"/>
    <w:pitch w:val="variable"/>
    <w:sig w:usb0="20000287" w:usb1="00000001"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HWT Artz">
    <w:panose1 w:val="00000806000000000000"/>
    <w:charset w:val="00"/>
    <w:family w:val="auto"/>
    <w:pitch w:val="variable"/>
    <w:sig w:usb0="8000000F" w:usb1="00000072" w:usb2="00000000" w:usb3="00000000" w:csb0="00000001" w:csb1="00000000"/>
  </w:font>
  <w:font w:name="ＭＳ ゴシック">
    <w:charset w:val="4E"/>
    <w:family w:val="auto"/>
    <w:pitch w:val="variable"/>
    <w:sig w:usb0="E00002FF" w:usb1="6AC7FDFB" w:usb2="00000012" w:usb3="00000000" w:csb0="0002009F" w:csb1="00000000"/>
  </w:font>
  <w:font w:name="Proxima Nova Soft Regular">
    <w:altName w:val="Candara"/>
    <w:charset w:val="00"/>
    <w:family w:val="auto"/>
    <w:pitch w:val="variable"/>
    <w:sig w:usb0="A00000EF" w:usb1="5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A63"/>
    <w:multiLevelType w:val="multilevel"/>
    <w:tmpl w:val="E552402A"/>
    <w:styleLink w:val="Style1"/>
    <w:lvl w:ilvl="0">
      <w:start w:val="1"/>
      <w:numFmt w:val="decimal"/>
      <w:lvlText w:val="%1."/>
      <w:lvlJc w:val="left"/>
      <w:pPr>
        <w:ind w:left="720" w:hanging="550"/>
      </w:pPr>
      <w:rPr>
        <w:rFonts w:ascii="Proxima Soft" w:hAnsi="Proxima Soft" w:hint="default"/>
        <w:b w:val="0"/>
        <w:bCs w:val="0"/>
        <w:i w:val="0"/>
        <w:iCs w:val="0"/>
        <w:sz w:val="18"/>
        <w:szCs w:val="18"/>
      </w:rPr>
    </w:lvl>
    <w:lvl w:ilvl="1">
      <w:start w:val="1"/>
      <w:numFmt w:val="lowerRoman"/>
      <w:lvlText w:val="%2"/>
      <w:lvlJc w:val="left"/>
      <w:pPr>
        <w:ind w:left="1440" w:hanging="1043"/>
      </w:pPr>
      <w:rPr>
        <w:rFonts w:hint="default"/>
      </w:rPr>
    </w:lvl>
    <w:lvl w:ilvl="2">
      <w:start w:val="1"/>
      <w:numFmt w:val="upperRoman"/>
      <w:lvlText w:val="%3"/>
      <w:lvlJc w:val="right"/>
      <w:pPr>
        <w:tabs>
          <w:tab w:val="num" w:pos="2495"/>
        </w:tabs>
        <w:ind w:left="2160" w:hanging="459"/>
      </w:pPr>
      <w:rPr>
        <w:rFonts w:ascii="Proxima Soft" w:hAnsi="Proxima Soft" w:hint="default"/>
        <w:b w:val="0"/>
        <w:bCs w:val="0"/>
        <w:i w:val="0"/>
        <w:iCs w:val="0"/>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CE161EA"/>
    <w:multiLevelType w:val="multilevel"/>
    <w:tmpl w:val="0409001F"/>
    <w:styleLink w:val="ContractStyle"/>
    <w:lvl w:ilvl="0">
      <w:start w:val="1"/>
      <w:numFmt w:val="decimal"/>
      <w:lvlText w:val="%1."/>
      <w:lvlJc w:val="left"/>
      <w:pPr>
        <w:ind w:left="360" w:hanging="360"/>
      </w:pPr>
      <w:rPr>
        <w:rFonts w:ascii="Proxima Soft" w:hAnsi="Proxima Soft"/>
        <w:b w:val="0"/>
        <w:bCs w:val="0"/>
        <w:i w:val="0"/>
        <w:i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ADF1846"/>
    <w:multiLevelType w:val="multilevel"/>
    <w:tmpl w:val="0409001D"/>
    <w:styleLink w:val="Contract"/>
    <w:lvl w:ilvl="0">
      <w:start w:val="1"/>
      <w:numFmt w:val="decimal"/>
      <w:lvlText w:val="%1)"/>
      <w:lvlJc w:val="left"/>
      <w:pPr>
        <w:ind w:left="360" w:hanging="360"/>
      </w:pPr>
      <w:rPr>
        <w:rFonts w:ascii="Proxima Soft" w:hAnsi="Proxima Sof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0E"/>
    <w:rsid w:val="005179C8"/>
    <w:rsid w:val="00555A02"/>
    <w:rsid w:val="0066219B"/>
    <w:rsid w:val="00851F0F"/>
    <w:rsid w:val="00D37D7B"/>
    <w:rsid w:val="00D82327"/>
    <w:rsid w:val="00E50A03"/>
    <w:rsid w:val="00EF5D0E"/>
    <w:rsid w:val="00F235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1E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Soft" w:eastAsiaTheme="minorEastAsia" w:hAnsi="Proxima Soft"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02"/>
    <w:rPr>
      <w:rFonts w:cstheme="minorBidi"/>
    </w:rPr>
  </w:style>
  <w:style w:type="paragraph" w:styleId="Heading1">
    <w:name w:val="heading 1"/>
    <w:basedOn w:val="Normal"/>
    <w:next w:val="Normal"/>
    <w:link w:val="Heading1Char"/>
    <w:autoRedefine/>
    <w:uiPriority w:val="9"/>
    <w:qFormat/>
    <w:rsid w:val="00555A02"/>
    <w:pPr>
      <w:keepNext/>
      <w:keepLines/>
      <w:spacing w:before="120"/>
      <w:outlineLvl w:val="0"/>
    </w:pPr>
    <w:rPr>
      <w:rFonts w:ascii="HWT Artz" w:eastAsiaTheme="majorEastAsia" w:hAnsi="HWT Artz" w:cstheme="majorBidi"/>
      <w:b/>
      <w:bCs/>
      <w:sz w:val="32"/>
      <w:szCs w:val="32"/>
    </w:rPr>
  </w:style>
  <w:style w:type="paragraph" w:styleId="Heading2">
    <w:name w:val="heading 2"/>
    <w:basedOn w:val="Normal"/>
    <w:next w:val="Normal"/>
    <w:link w:val="Heading2Char"/>
    <w:autoRedefine/>
    <w:uiPriority w:val="9"/>
    <w:unhideWhenUsed/>
    <w:qFormat/>
    <w:rsid w:val="00555A02"/>
    <w:pPr>
      <w:keepNext/>
      <w:keepLines/>
      <w:spacing w:before="200"/>
      <w:outlineLvl w:val="1"/>
    </w:pPr>
    <w:rPr>
      <w:rFonts w:ascii="HWT Artz" w:eastAsiaTheme="majorEastAsia" w:hAnsi="HWT Artz" w:cstheme="majorBidi"/>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A02"/>
    <w:rPr>
      <w:rFonts w:ascii="HWT Artz" w:eastAsiaTheme="majorEastAsia" w:hAnsi="HWT Artz"/>
      <w:b/>
      <w:bCs/>
      <w:sz w:val="32"/>
      <w:szCs w:val="32"/>
    </w:rPr>
  </w:style>
  <w:style w:type="character" w:customStyle="1" w:styleId="Heading2Char">
    <w:name w:val="Heading 2 Char"/>
    <w:basedOn w:val="DefaultParagraphFont"/>
    <w:link w:val="Heading2"/>
    <w:uiPriority w:val="9"/>
    <w:rsid w:val="00555A02"/>
    <w:rPr>
      <w:rFonts w:ascii="HWT Artz" w:eastAsiaTheme="majorEastAsia" w:hAnsi="HWT Artz"/>
      <w:b/>
      <w:bCs/>
      <w:sz w:val="40"/>
      <w:szCs w:val="26"/>
      <w:u w:val="single"/>
    </w:rPr>
  </w:style>
  <w:style w:type="paragraph" w:styleId="TOC1">
    <w:name w:val="toc 1"/>
    <w:basedOn w:val="Normal"/>
    <w:next w:val="Normal"/>
    <w:autoRedefine/>
    <w:uiPriority w:val="39"/>
    <w:unhideWhenUsed/>
    <w:qFormat/>
    <w:rsid w:val="00D37D7B"/>
    <w:pPr>
      <w:spacing w:before="120"/>
    </w:pPr>
    <w:rPr>
      <w:rFonts w:ascii="HWT Artz" w:hAnsi="HWT Artz"/>
      <w:b/>
      <w:sz w:val="28"/>
    </w:rPr>
  </w:style>
  <w:style w:type="paragraph" w:styleId="TOC3">
    <w:name w:val="toc 3"/>
    <w:basedOn w:val="Normal"/>
    <w:next w:val="Normal"/>
    <w:autoRedefine/>
    <w:uiPriority w:val="39"/>
    <w:unhideWhenUsed/>
    <w:qFormat/>
    <w:rsid w:val="00D37D7B"/>
    <w:pPr>
      <w:ind w:left="480"/>
    </w:pPr>
    <w:rPr>
      <w:rFonts w:ascii="HWT Artz" w:hAnsi="HWT Artz"/>
      <w:color w:val="262626" w:themeColor="text1" w:themeTint="D9"/>
      <w:szCs w:val="22"/>
    </w:rPr>
  </w:style>
  <w:style w:type="numbering" w:customStyle="1" w:styleId="ContractStyle">
    <w:name w:val="Contract Style"/>
    <w:uiPriority w:val="99"/>
    <w:rsid w:val="00D37D7B"/>
    <w:pPr>
      <w:numPr>
        <w:numId w:val="1"/>
      </w:numPr>
    </w:pPr>
  </w:style>
  <w:style w:type="numbering" w:customStyle="1" w:styleId="Contract">
    <w:name w:val="Contract"/>
    <w:uiPriority w:val="99"/>
    <w:rsid w:val="00D37D7B"/>
    <w:pPr>
      <w:numPr>
        <w:numId w:val="2"/>
      </w:numPr>
    </w:pPr>
  </w:style>
  <w:style w:type="numbering" w:customStyle="1" w:styleId="Style1">
    <w:name w:val="Style1"/>
    <w:uiPriority w:val="99"/>
    <w:rsid w:val="00D37D7B"/>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Soft" w:eastAsiaTheme="minorEastAsia" w:hAnsi="Proxima Soft"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02"/>
    <w:rPr>
      <w:rFonts w:cstheme="minorBidi"/>
    </w:rPr>
  </w:style>
  <w:style w:type="paragraph" w:styleId="Heading1">
    <w:name w:val="heading 1"/>
    <w:basedOn w:val="Normal"/>
    <w:next w:val="Normal"/>
    <w:link w:val="Heading1Char"/>
    <w:autoRedefine/>
    <w:uiPriority w:val="9"/>
    <w:qFormat/>
    <w:rsid w:val="00555A02"/>
    <w:pPr>
      <w:keepNext/>
      <w:keepLines/>
      <w:spacing w:before="120"/>
      <w:outlineLvl w:val="0"/>
    </w:pPr>
    <w:rPr>
      <w:rFonts w:ascii="HWT Artz" w:eastAsiaTheme="majorEastAsia" w:hAnsi="HWT Artz" w:cstheme="majorBidi"/>
      <w:b/>
      <w:bCs/>
      <w:sz w:val="32"/>
      <w:szCs w:val="32"/>
    </w:rPr>
  </w:style>
  <w:style w:type="paragraph" w:styleId="Heading2">
    <w:name w:val="heading 2"/>
    <w:basedOn w:val="Normal"/>
    <w:next w:val="Normal"/>
    <w:link w:val="Heading2Char"/>
    <w:autoRedefine/>
    <w:uiPriority w:val="9"/>
    <w:unhideWhenUsed/>
    <w:qFormat/>
    <w:rsid w:val="00555A02"/>
    <w:pPr>
      <w:keepNext/>
      <w:keepLines/>
      <w:spacing w:before="200"/>
      <w:outlineLvl w:val="1"/>
    </w:pPr>
    <w:rPr>
      <w:rFonts w:ascii="HWT Artz" w:eastAsiaTheme="majorEastAsia" w:hAnsi="HWT Artz" w:cstheme="majorBidi"/>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A02"/>
    <w:rPr>
      <w:rFonts w:ascii="HWT Artz" w:eastAsiaTheme="majorEastAsia" w:hAnsi="HWT Artz"/>
      <w:b/>
      <w:bCs/>
      <w:sz w:val="32"/>
      <w:szCs w:val="32"/>
    </w:rPr>
  </w:style>
  <w:style w:type="character" w:customStyle="1" w:styleId="Heading2Char">
    <w:name w:val="Heading 2 Char"/>
    <w:basedOn w:val="DefaultParagraphFont"/>
    <w:link w:val="Heading2"/>
    <w:uiPriority w:val="9"/>
    <w:rsid w:val="00555A02"/>
    <w:rPr>
      <w:rFonts w:ascii="HWT Artz" w:eastAsiaTheme="majorEastAsia" w:hAnsi="HWT Artz"/>
      <w:b/>
      <w:bCs/>
      <w:sz w:val="40"/>
      <w:szCs w:val="26"/>
      <w:u w:val="single"/>
    </w:rPr>
  </w:style>
  <w:style w:type="paragraph" w:styleId="TOC1">
    <w:name w:val="toc 1"/>
    <w:basedOn w:val="Normal"/>
    <w:next w:val="Normal"/>
    <w:autoRedefine/>
    <w:uiPriority w:val="39"/>
    <w:unhideWhenUsed/>
    <w:qFormat/>
    <w:rsid w:val="00D37D7B"/>
    <w:pPr>
      <w:spacing w:before="120"/>
    </w:pPr>
    <w:rPr>
      <w:rFonts w:ascii="HWT Artz" w:hAnsi="HWT Artz"/>
      <w:b/>
      <w:sz w:val="28"/>
    </w:rPr>
  </w:style>
  <w:style w:type="paragraph" w:styleId="TOC3">
    <w:name w:val="toc 3"/>
    <w:basedOn w:val="Normal"/>
    <w:next w:val="Normal"/>
    <w:autoRedefine/>
    <w:uiPriority w:val="39"/>
    <w:unhideWhenUsed/>
    <w:qFormat/>
    <w:rsid w:val="00D37D7B"/>
    <w:pPr>
      <w:ind w:left="480"/>
    </w:pPr>
    <w:rPr>
      <w:rFonts w:ascii="HWT Artz" w:hAnsi="HWT Artz"/>
      <w:color w:val="262626" w:themeColor="text1" w:themeTint="D9"/>
      <w:szCs w:val="22"/>
    </w:rPr>
  </w:style>
  <w:style w:type="numbering" w:customStyle="1" w:styleId="ContractStyle">
    <w:name w:val="Contract Style"/>
    <w:uiPriority w:val="99"/>
    <w:rsid w:val="00D37D7B"/>
    <w:pPr>
      <w:numPr>
        <w:numId w:val="1"/>
      </w:numPr>
    </w:pPr>
  </w:style>
  <w:style w:type="numbering" w:customStyle="1" w:styleId="Contract">
    <w:name w:val="Contract"/>
    <w:uiPriority w:val="99"/>
    <w:rsid w:val="00D37D7B"/>
    <w:pPr>
      <w:numPr>
        <w:numId w:val="2"/>
      </w:numPr>
    </w:pPr>
  </w:style>
  <w:style w:type="numbering" w:customStyle="1" w:styleId="Style1">
    <w:name w:val="Style1"/>
    <w:uiPriority w:val="99"/>
    <w:rsid w:val="00D37D7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663</Characters>
  <Application>Microsoft Macintosh Word</Application>
  <DocSecurity>0</DocSecurity>
  <Lines>23</Lines>
  <Paragraphs>11</Paragraphs>
  <ScaleCrop>false</ScaleCrop>
  <Company>Creative Scene</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Martin</dc:creator>
  <cp:keywords/>
  <dc:description/>
  <cp:lastModifiedBy>Bess Martin</cp:lastModifiedBy>
  <cp:revision>2</cp:revision>
  <dcterms:created xsi:type="dcterms:W3CDTF">2019-02-12T16:19:00Z</dcterms:created>
  <dcterms:modified xsi:type="dcterms:W3CDTF">2019-02-27T16:26:00Z</dcterms:modified>
</cp:coreProperties>
</file>